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0AE6" w14:textId="77777777" w:rsidR="00A11C15" w:rsidRDefault="00A11C15">
      <w:pPr>
        <w:rPr>
          <w:rStyle w:val="Emphasis"/>
          <w:rFonts w:ascii="Arial" w:hAnsi="Arial" w:cs="Arial"/>
          <w:i w:val="0"/>
          <w:iCs w:val="0"/>
          <w:caps/>
          <w:color w:val="CFC8D2"/>
          <w:sz w:val="18"/>
          <w:szCs w:val="18"/>
          <w:bdr w:val="none" w:sz="0" w:space="0" w:color="auto" w:frame="1"/>
        </w:rPr>
      </w:pPr>
      <w:r>
        <w:rPr>
          <w:rStyle w:val="intro"/>
          <w:rFonts w:ascii="Arial" w:hAnsi="Arial" w:cs="Arial"/>
          <w:caps/>
          <w:color w:val="0797BE"/>
          <w:sz w:val="18"/>
          <w:szCs w:val="18"/>
          <w:bdr w:val="none" w:sz="0" w:space="0" w:color="auto" w:frame="1"/>
        </w:rPr>
        <w:t>YAMAHA MG16 </w:t>
      </w:r>
      <w:r>
        <w:rPr>
          <w:rStyle w:val="Emphasis"/>
          <w:rFonts w:ascii="Arial" w:hAnsi="Arial" w:cs="Arial"/>
          <w:i w:val="0"/>
          <w:iCs w:val="0"/>
          <w:caps/>
          <w:color w:val="CFC8D2"/>
          <w:sz w:val="18"/>
          <w:szCs w:val="18"/>
          <w:bdr w:val="none" w:sz="0" w:space="0" w:color="auto" w:frame="1"/>
        </w:rPr>
        <w:t>| POIDS : 7.0 KG</w:t>
      </w:r>
      <w:r>
        <w:rPr>
          <w:rStyle w:val="intro"/>
          <w:rFonts w:ascii="Arial" w:hAnsi="Arial" w:cs="Arial"/>
          <w:caps/>
          <w:color w:val="0797BE"/>
          <w:sz w:val="18"/>
          <w:szCs w:val="18"/>
          <w:bdr w:val="none" w:sz="0" w:space="0" w:color="auto" w:frame="1"/>
        </w:rPr>
        <w:t> </w:t>
      </w:r>
      <w:r>
        <w:rPr>
          <w:rStyle w:val="Emphasis"/>
          <w:rFonts w:ascii="Arial" w:hAnsi="Arial" w:cs="Arial"/>
          <w:i w:val="0"/>
          <w:iCs w:val="0"/>
          <w:caps/>
          <w:color w:val="CFC8D2"/>
          <w:sz w:val="18"/>
          <w:szCs w:val="18"/>
          <w:bdr w:val="none" w:sz="0" w:space="0" w:color="auto" w:frame="1"/>
        </w:rPr>
        <w:t>| ID : 42289</w:t>
      </w:r>
      <w:r>
        <w:rPr>
          <w:rStyle w:val="Emphasis"/>
          <w:rFonts w:ascii="Arial" w:hAnsi="Arial" w:cs="Arial"/>
          <w:i w:val="0"/>
          <w:iCs w:val="0"/>
          <w:caps/>
          <w:color w:val="CFC8D2"/>
          <w:sz w:val="18"/>
          <w:szCs w:val="18"/>
          <w:bdr w:val="none" w:sz="0" w:space="0" w:color="auto" w:frame="1"/>
        </w:rPr>
        <w:t xml:space="preserve"> </w:t>
      </w:r>
    </w:p>
    <w:p w14:paraId="79E8E484" w14:textId="33A05603" w:rsidR="00A11C15" w:rsidRDefault="00A11C15">
      <w:pPr>
        <w:rPr>
          <w:rStyle w:val="descript"/>
          <w:rFonts w:ascii="Arial" w:hAnsi="Arial" w:cs="Arial"/>
          <w:color w:val="35383C"/>
          <w:sz w:val="18"/>
          <w:szCs w:val="18"/>
          <w:bdr w:val="none" w:sz="0" w:space="0" w:color="auto" w:frame="1"/>
        </w:rPr>
      </w:pPr>
      <w:r w:rsidRPr="00A11C15">
        <w:rPr>
          <w:rStyle w:val="Strong"/>
          <w:rFonts w:ascii="Arial" w:hAnsi="Arial" w:cs="Arial"/>
          <w:color w:val="FF0000"/>
          <w:sz w:val="18"/>
          <w:szCs w:val="18"/>
          <w:bdr w:val="none" w:sz="0" w:space="0" w:color="auto" w:frame="1"/>
        </w:rPr>
        <w:t>Présentation</w:t>
      </w:r>
      <w:r>
        <w:rPr>
          <w:rStyle w:val="Strong"/>
          <w:rFonts w:ascii="Arial" w:hAnsi="Arial" w:cs="Arial"/>
          <w:color w:val="35383C"/>
          <w:sz w:val="18"/>
          <w:szCs w:val="18"/>
          <w:bdr w:val="none" w:sz="0" w:space="0" w:color="auto" w:frame="1"/>
        </w:rPr>
        <w:t xml:space="preserve"> : </w:t>
      </w:r>
      <w:r>
        <w:rPr>
          <w:rStyle w:val="descript"/>
          <w:rFonts w:ascii="Arial" w:hAnsi="Arial" w:cs="Arial"/>
          <w:color w:val="35383C"/>
          <w:sz w:val="18"/>
          <w:szCs w:val="18"/>
          <w:bdr w:val="none" w:sz="0" w:space="0" w:color="auto" w:frame="1"/>
        </w:rPr>
        <w:t xml:space="preserve">Un nouveau souffle pour les consoles les plus vendues dans le monde : la troisième série MG s'appuie sur la qualité du son combinée avec la fiabilité et des performances encore améliorées pour devenir (une nouvelle fois) un standard dans l'industrie du son. Toutes équipées de préamplis de qualité studio professionnel Yamaha </w:t>
      </w:r>
      <w:proofErr w:type="spellStart"/>
      <w:r>
        <w:rPr>
          <w:rStyle w:val="descript"/>
          <w:rFonts w:ascii="Arial" w:hAnsi="Arial" w:cs="Arial"/>
          <w:color w:val="35383C"/>
          <w:sz w:val="18"/>
          <w:szCs w:val="18"/>
          <w:bdr w:val="none" w:sz="0" w:space="0" w:color="auto" w:frame="1"/>
        </w:rPr>
        <w:t>Class-A</w:t>
      </w:r>
      <w:proofErr w:type="spellEnd"/>
      <w:r>
        <w:rPr>
          <w:rStyle w:val="descript"/>
          <w:rFonts w:ascii="Arial" w:hAnsi="Arial" w:cs="Arial"/>
          <w:color w:val="35383C"/>
          <w:sz w:val="18"/>
          <w:szCs w:val="18"/>
          <w:bdr w:val="none" w:sz="0" w:space="0" w:color="auto" w:frame="1"/>
        </w:rPr>
        <w:t xml:space="preserve"> "D-PRE" qui utilisent un circuit Darlington inversé, elles offrent un gain d'entrée important et un bruit résiduel extrêmement faible.</w:t>
      </w:r>
      <w:r>
        <w:rPr>
          <w:rFonts w:ascii="Arial" w:hAnsi="Arial" w:cs="Arial"/>
          <w:color w:val="35383C"/>
          <w:sz w:val="18"/>
          <w:szCs w:val="18"/>
          <w:bdr w:val="none" w:sz="0" w:space="0" w:color="auto" w:frame="1"/>
        </w:rPr>
        <w:br/>
      </w:r>
      <w:r>
        <w:rPr>
          <w:rFonts w:ascii="Arial" w:hAnsi="Arial" w:cs="Arial"/>
          <w:color w:val="35383C"/>
          <w:sz w:val="18"/>
          <w:szCs w:val="18"/>
          <w:bdr w:val="none" w:sz="0" w:space="0" w:color="auto" w:frame="1"/>
        </w:rPr>
        <w:br/>
      </w:r>
      <w:r>
        <w:rPr>
          <w:rStyle w:val="descript"/>
          <w:rFonts w:ascii="Arial" w:hAnsi="Arial" w:cs="Arial"/>
          <w:color w:val="35383C"/>
          <w:sz w:val="18"/>
          <w:szCs w:val="18"/>
          <w:bdr w:val="none" w:sz="0" w:space="0" w:color="auto" w:frame="1"/>
        </w:rPr>
        <w:t>Les préamplis "D-PRE" garantissent une plage de fréquences extrêmement large, permettant de transmettre le signal de n'importe quelle source audio sans coloration.</w:t>
      </w:r>
    </w:p>
    <w:p w14:paraId="29108C81" w14:textId="4B2FA4C1" w:rsidR="00A11C15" w:rsidRDefault="00A11C15">
      <w:pPr>
        <w:rPr>
          <w:rStyle w:val="descript"/>
          <w:rFonts w:ascii="Arial" w:hAnsi="Arial" w:cs="Arial"/>
          <w:color w:val="35383C"/>
          <w:sz w:val="18"/>
          <w:szCs w:val="18"/>
          <w:bdr w:val="none" w:sz="0" w:space="0" w:color="auto" w:frame="1"/>
        </w:rPr>
      </w:pPr>
      <w:r>
        <w:rPr>
          <w:rStyle w:val="descript"/>
          <w:rFonts w:ascii="Arial" w:hAnsi="Arial" w:cs="Arial"/>
          <w:color w:val="35383C"/>
          <w:sz w:val="18"/>
          <w:szCs w:val="18"/>
          <w:bdr w:val="none" w:sz="0" w:space="0" w:color="auto" w:frame="1"/>
        </w:rPr>
        <w:t xml:space="preserve">EAN code : </w:t>
      </w:r>
      <w:r>
        <w:rPr>
          <w:rFonts w:ascii="Arial" w:hAnsi="Arial" w:cs="Arial"/>
          <w:color w:val="4D5156"/>
          <w:sz w:val="21"/>
          <w:szCs w:val="21"/>
          <w:shd w:val="clear" w:color="auto" w:fill="FFFFFF"/>
        </w:rPr>
        <w:t>086792211053</w:t>
      </w:r>
    </w:p>
    <w:p w14:paraId="19502B78" w14:textId="77777777" w:rsidR="00A11C15" w:rsidRDefault="00A11C15" w:rsidP="00A11C15">
      <w:pPr>
        <w:jc w:val="center"/>
        <w:rPr>
          <w:rStyle w:val="descript"/>
          <w:rFonts w:ascii="Arial" w:hAnsi="Arial" w:cs="Arial"/>
          <w:color w:val="35383C"/>
          <w:sz w:val="18"/>
          <w:szCs w:val="18"/>
          <w:bdr w:val="none" w:sz="0" w:space="0" w:color="auto" w:frame="1"/>
        </w:rPr>
      </w:pPr>
    </w:p>
    <w:p w14:paraId="1523937B" w14:textId="5EE45DA1" w:rsidR="00A11C15" w:rsidRDefault="00A11C15">
      <w:r>
        <w:rPr>
          <w:rFonts w:ascii="Arial" w:hAnsi="Arial" w:cs="Arial"/>
          <w:color w:val="35383C"/>
          <w:sz w:val="18"/>
          <w:szCs w:val="18"/>
          <w:bdr w:val="none" w:sz="0" w:space="0" w:color="auto" w:frame="1"/>
          <w:shd w:val="clear" w:color="auto" w:fill="FFFFFF"/>
        </w:rPr>
        <w:br/>
      </w:r>
      <w:r>
        <w:rPr>
          <w:rFonts w:ascii="Arial" w:hAnsi="Arial" w:cs="Arial"/>
          <w:color w:val="35383C"/>
          <w:sz w:val="18"/>
          <w:szCs w:val="18"/>
          <w:bdr w:val="none" w:sz="0" w:space="0" w:color="auto" w:frame="1"/>
          <w:shd w:val="clear" w:color="auto" w:fill="FFFFFF"/>
        </w:rPr>
        <w:br/>
      </w:r>
      <w:r w:rsidRPr="00A11C15">
        <w:rPr>
          <w:rStyle w:val="Strong"/>
          <w:rFonts w:ascii="Arial" w:hAnsi="Arial" w:cs="Arial"/>
          <w:color w:val="FF0000"/>
          <w:sz w:val="18"/>
          <w:szCs w:val="18"/>
          <w:bdr w:val="none" w:sz="0" w:space="0" w:color="auto" w:frame="1"/>
        </w:rPr>
        <w:t>Caractéristiques</w:t>
      </w:r>
      <w:r>
        <w:rPr>
          <w:rStyle w:val="gray"/>
          <w:rFonts w:ascii="Arial" w:hAnsi="Arial" w:cs="Arial"/>
          <w:color w:val="272A32"/>
          <w:sz w:val="18"/>
          <w:szCs w:val="18"/>
          <w:bdr w:val="none" w:sz="0" w:space="0" w:color="auto" w:frame="1"/>
        </w:rPr>
        <w:t>- YAMAHA MG16</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Console analogique</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- 16 canaux</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- 10 préamplis micros classe A D-PRE avec circuit Darlington inversé</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xml:space="preserve">- Alimentation </w:t>
      </w:r>
      <w:proofErr w:type="spellStart"/>
      <w:r>
        <w:rPr>
          <w:rStyle w:val="gray"/>
          <w:rFonts w:ascii="Arial" w:hAnsi="Arial" w:cs="Arial"/>
          <w:color w:val="272A32"/>
          <w:sz w:val="18"/>
          <w:szCs w:val="18"/>
          <w:bdr w:val="none" w:sz="0" w:space="0" w:color="auto" w:frame="1"/>
        </w:rPr>
        <w:t>phantom</w:t>
      </w:r>
      <w:proofErr w:type="spellEnd"/>
      <w:r>
        <w:rPr>
          <w:rStyle w:val="gray"/>
          <w:rFonts w:ascii="Arial" w:hAnsi="Arial" w:cs="Arial"/>
          <w:color w:val="272A32"/>
          <w:sz w:val="18"/>
          <w:szCs w:val="18"/>
          <w:bdr w:val="none" w:sz="0" w:space="0" w:color="auto" w:frame="1"/>
        </w:rPr>
        <w:t xml:space="preserve"> +48V</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- 16 entrées de niveau ligne (8 mono + 4 stéréo)</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xml:space="preserve">- 4 entrées Aux (AUX 1 commutable entre </w:t>
      </w:r>
      <w:proofErr w:type="spellStart"/>
      <w:r>
        <w:rPr>
          <w:rStyle w:val="gray"/>
          <w:rFonts w:ascii="Arial" w:hAnsi="Arial" w:cs="Arial"/>
          <w:color w:val="272A32"/>
          <w:sz w:val="18"/>
          <w:szCs w:val="18"/>
          <w:bdr w:val="none" w:sz="0" w:space="0" w:color="auto" w:frame="1"/>
        </w:rPr>
        <w:t>préfader</w:t>
      </w:r>
      <w:proofErr w:type="spellEnd"/>
      <w:r>
        <w:rPr>
          <w:rStyle w:val="gray"/>
          <w:rFonts w:ascii="Arial" w:hAnsi="Arial" w:cs="Arial"/>
          <w:color w:val="272A32"/>
          <w:sz w:val="18"/>
          <w:szCs w:val="18"/>
          <w:bdr w:val="none" w:sz="0" w:space="0" w:color="auto" w:frame="1"/>
        </w:rPr>
        <w:t xml:space="preserve"> et </w:t>
      </w:r>
      <w:proofErr w:type="spellStart"/>
      <w:r>
        <w:rPr>
          <w:rStyle w:val="gray"/>
          <w:rFonts w:ascii="Arial" w:hAnsi="Arial" w:cs="Arial"/>
          <w:color w:val="272A32"/>
          <w:sz w:val="18"/>
          <w:szCs w:val="18"/>
          <w:bdr w:val="none" w:sz="0" w:space="0" w:color="auto" w:frame="1"/>
        </w:rPr>
        <w:t>postfader</w:t>
      </w:r>
      <w:proofErr w:type="spellEnd"/>
      <w:r>
        <w:rPr>
          <w:rStyle w:val="gray"/>
          <w:rFonts w:ascii="Arial" w:hAnsi="Arial" w:cs="Arial"/>
          <w:color w:val="272A32"/>
          <w:sz w:val="18"/>
          <w:szCs w:val="18"/>
          <w:bdr w:val="none" w:sz="0" w:space="0" w:color="auto" w:frame="1"/>
        </w:rPr>
        <w:t>)</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- 1 bus stéréo + 4 bus GROUP</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Sortie casque</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Sortie moniteur</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Sorte groupe</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Egaliseur 3 bandes</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Pad atténuateur de 26dB sur les entrées mono</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Filtre passe-haut (HPF) : 80 Hz, 12 dB/</w:t>
      </w:r>
      <w:proofErr w:type="spellStart"/>
      <w:r>
        <w:rPr>
          <w:rStyle w:val="gray"/>
          <w:rFonts w:ascii="Arial" w:hAnsi="Arial" w:cs="Arial"/>
          <w:color w:val="272A32"/>
          <w:sz w:val="18"/>
          <w:szCs w:val="18"/>
          <w:bdr w:val="none" w:sz="0" w:space="0" w:color="auto" w:frame="1"/>
        </w:rPr>
        <w:t>oct</w:t>
      </w:r>
      <w:proofErr w:type="spellEnd"/>
      <w:r>
        <w:rPr>
          <w:rStyle w:val="gray"/>
          <w:rFonts w:ascii="Arial" w:hAnsi="Arial" w:cs="Arial"/>
          <w:color w:val="272A32"/>
          <w:sz w:val="18"/>
          <w:szCs w:val="18"/>
          <w:bdr w:val="none" w:sz="0" w:space="0" w:color="auto" w:frame="1"/>
        </w:rPr>
        <w:t xml:space="preserve"> (Mono)</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Compresseurs 1-Knob canaux 1 à 8</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Entrées XLR/jack 6,35 mm TRS</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Sorties symétriques XLR</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xml:space="preserve">- </w:t>
      </w:r>
      <w:proofErr w:type="spellStart"/>
      <w:r>
        <w:rPr>
          <w:rStyle w:val="gray"/>
          <w:rFonts w:ascii="Arial" w:hAnsi="Arial" w:cs="Arial"/>
          <w:color w:val="272A32"/>
          <w:sz w:val="18"/>
          <w:szCs w:val="18"/>
          <w:bdr w:val="none" w:sz="0" w:space="0" w:color="auto" w:frame="1"/>
        </w:rPr>
        <w:t>VU-mètre</w:t>
      </w:r>
      <w:proofErr w:type="spellEnd"/>
      <w:r>
        <w:rPr>
          <w:rStyle w:val="gray"/>
          <w:rFonts w:ascii="Arial" w:hAnsi="Arial" w:cs="Arial"/>
          <w:color w:val="272A32"/>
          <w:sz w:val="18"/>
          <w:szCs w:val="18"/>
          <w:bdr w:val="none" w:sz="0" w:space="0" w:color="auto" w:frame="1"/>
        </w:rPr>
        <w:t xml:space="preserve"> LED à 2 x 12 segments : PEAK, +10, +6, +3, 0, -3, -6, -10, -15, -20, -25, -30 dB</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Châssis métallique</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Dimensions : 444 x 130 x 500 mm</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xml:space="preserve">- Poids : 6.6 </w:t>
      </w:r>
      <w:proofErr w:type="spellStart"/>
      <w:r>
        <w:rPr>
          <w:rStyle w:val="gray"/>
          <w:rFonts w:ascii="Arial" w:hAnsi="Arial" w:cs="Arial"/>
          <w:color w:val="272A32"/>
          <w:sz w:val="18"/>
          <w:szCs w:val="18"/>
          <w:bdr w:val="none" w:sz="0" w:space="0" w:color="auto" w:frame="1"/>
        </w:rPr>
        <w:t>kgs</w:t>
      </w:r>
      <w:proofErr w:type="spellEnd"/>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Consommation 30 watts</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Alimentation universelle interne</w:t>
      </w:r>
      <w:r>
        <w:rPr>
          <w:rFonts w:ascii="Arial" w:hAnsi="Arial" w:cs="Arial"/>
          <w:color w:val="272A32"/>
          <w:sz w:val="18"/>
          <w:szCs w:val="18"/>
          <w:bdr w:val="none" w:sz="0" w:space="0" w:color="auto" w:frame="1"/>
        </w:rPr>
        <w:br/>
      </w:r>
      <w:r>
        <w:rPr>
          <w:rStyle w:val="gray"/>
          <w:rFonts w:ascii="Arial" w:hAnsi="Arial" w:cs="Arial"/>
          <w:color w:val="272A32"/>
          <w:sz w:val="18"/>
          <w:szCs w:val="18"/>
          <w:bdr w:val="none" w:sz="0" w:space="0" w:color="auto" w:frame="1"/>
        </w:rPr>
        <w:t>- Kit de montage en rack inclus</w:t>
      </w:r>
    </w:p>
    <w:sectPr w:rsidR="00A11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15"/>
    <w:rsid w:val="00A11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3F31"/>
  <w15:chartTrackingRefBased/>
  <w15:docId w15:val="{F1DD3681-CC80-4EE2-ADAE-9496B28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
    <w:name w:val="intro"/>
    <w:basedOn w:val="DefaultParagraphFont"/>
    <w:rsid w:val="00A11C15"/>
  </w:style>
  <w:style w:type="character" w:styleId="Emphasis">
    <w:name w:val="Emphasis"/>
    <w:basedOn w:val="DefaultParagraphFont"/>
    <w:uiPriority w:val="20"/>
    <w:qFormat/>
    <w:rsid w:val="00A11C15"/>
    <w:rPr>
      <w:i/>
      <w:iCs/>
    </w:rPr>
  </w:style>
  <w:style w:type="character" w:customStyle="1" w:styleId="descript">
    <w:name w:val="descript"/>
    <w:basedOn w:val="DefaultParagraphFont"/>
    <w:rsid w:val="00A11C15"/>
  </w:style>
  <w:style w:type="character" w:styleId="Strong">
    <w:name w:val="Strong"/>
    <w:basedOn w:val="DefaultParagraphFont"/>
    <w:uiPriority w:val="22"/>
    <w:qFormat/>
    <w:rsid w:val="00A11C15"/>
    <w:rPr>
      <w:b/>
      <w:bCs/>
    </w:rPr>
  </w:style>
  <w:style w:type="character" w:customStyle="1" w:styleId="gray">
    <w:name w:val="gray"/>
    <w:basedOn w:val="DefaultParagraphFont"/>
    <w:rsid w:val="00A1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1301</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Salters</dc:creator>
  <cp:keywords/>
  <dc:description/>
  <cp:lastModifiedBy>Anouk Salters</cp:lastModifiedBy>
  <cp:revision>2</cp:revision>
  <dcterms:created xsi:type="dcterms:W3CDTF">2021-06-10T08:52:00Z</dcterms:created>
  <dcterms:modified xsi:type="dcterms:W3CDTF">2021-06-10T08:57:00Z</dcterms:modified>
</cp:coreProperties>
</file>